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35C20" w14:textId="1C52326C" w:rsidR="00EC1010" w:rsidRDefault="00EC1010" w:rsidP="00EC1010">
      <w:pPr>
        <w:keepNext/>
        <w:keepLines/>
        <w:spacing w:before="480" w:after="0" w:line="276" w:lineRule="auto"/>
        <w:jc w:val="center"/>
        <w:outlineLvl w:val="0"/>
        <w:rPr>
          <w:rFonts w:ascii="Times New Roman" w:eastAsiaTheme="majorEastAsia" w:hAnsi="Times New Roman" w:cs="Times New Roman"/>
          <w:b/>
          <w:bCs/>
          <w:i/>
          <w:iCs/>
          <w:sz w:val="44"/>
          <w:szCs w:val="44"/>
        </w:rPr>
      </w:pPr>
      <w:r>
        <w:rPr>
          <w:rFonts w:ascii="Times New Roman" w:eastAsiaTheme="majorEastAsia" w:hAnsi="Times New Roman" w:cs="Times New Roman"/>
          <w:b/>
          <w:bCs/>
          <w:sz w:val="44"/>
          <w:szCs w:val="44"/>
        </w:rPr>
        <w:t xml:space="preserve">9 – </w:t>
      </w:r>
      <w:r>
        <w:rPr>
          <w:rFonts w:ascii="Times New Roman" w:eastAsiaTheme="majorEastAsia" w:hAnsi="Times New Roman" w:cs="Times New Roman"/>
          <w:b/>
          <w:bCs/>
          <w:sz w:val="44"/>
          <w:szCs w:val="44"/>
        </w:rPr>
        <w:t xml:space="preserve">Tokyo </w:t>
      </w:r>
      <w:proofErr w:type="spellStart"/>
      <w:proofErr w:type="gramStart"/>
      <w:r>
        <w:rPr>
          <w:rFonts w:ascii="Times New Roman" w:eastAsiaTheme="majorEastAsia" w:hAnsi="Times New Roman" w:cs="Times New Roman"/>
          <w:b/>
          <w:bCs/>
          <w:sz w:val="44"/>
          <w:szCs w:val="44"/>
        </w:rPr>
        <w:t>Disney</w:t>
      </w:r>
      <w:r>
        <w:rPr>
          <w:rFonts w:ascii="Times New Roman" w:eastAsiaTheme="majorEastAsia" w:hAnsi="Times New Roman" w:cs="Times New Roman"/>
          <w:b/>
          <w:bCs/>
          <w:sz w:val="44"/>
          <w:szCs w:val="44"/>
        </w:rPr>
        <w:t>Sea</w:t>
      </w:r>
      <w:proofErr w:type="spellEnd"/>
      <w:r>
        <w:rPr>
          <w:rFonts w:ascii="Times New Roman" w:eastAsiaTheme="majorEastAsia" w:hAnsi="Times New Roman" w:cs="Times New Roman"/>
          <w:b/>
          <w:bCs/>
          <w:sz w:val="44"/>
          <w:szCs w:val="44"/>
        </w:rPr>
        <w:t xml:space="preserve">  –</w:t>
      </w:r>
      <w:proofErr w:type="gramEnd"/>
      <w:r>
        <w:rPr>
          <w:rFonts w:ascii="Times New Roman" w:eastAsiaTheme="majorEastAsia" w:hAnsi="Times New Roman" w:cs="Times New Roman"/>
          <w:b/>
          <w:bCs/>
          <w:sz w:val="44"/>
          <w:szCs w:val="44"/>
        </w:rPr>
        <w:t xml:space="preserve"> </w:t>
      </w:r>
      <w:proofErr w:type="spellStart"/>
      <w:r>
        <w:rPr>
          <w:rFonts w:ascii="Times New Roman" w:eastAsiaTheme="majorEastAsia" w:hAnsi="Times New Roman" w:cs="Times New Roman"/>
          <w:b/>
          <w:bCs/>
          <w:i/>
          <w:iCs/>
          <w:sz w:val="44"/>
          <w:szCs w:val="44"/>
        </w:rPr>
        <w:t>Fantasmic</w:t>
      </w:r>
      <w:proofErr w:type="spellEnd"/>
    </w:p>
    <w:p w14:paraId="1865212B" w14:textId="2F26EB3E" w:rsidR="00EC1010" w:rsidRDefault="00EC1010" w:rsidP="00EC1010">
      <w:pPr>
        <w:keepNext/>
        <w:keepLines/>
        <w:spacing w:before="480" w:after="0" w:line="276" w:lineRule="auto"/>
        <w:jc w:val="center"/>
        <w:outlineLvl w:val="0"/>
        <w:rPr>
          <w:rFonts w:ascii="Times New Roman" w:eastAsiaTheme="majorEastAsia" w:hAnsi="Times New Roman" w:cs="Times New Roman"/>
          <w:b/>
          <w:bCs/>
          <w:i/>
          <w:iCs/>
          <w:sz w:val="32"/>
          <w:szCs w:val="32"/>
        </w:rPr>
      </w:pPr>
      <w:r w:rsidRPr="00EC1010">
        <w:rPr>
          <w:rFonts w:ascii="Times New Roman" w:eastAsiaTheme="majorEastAsia" w:hAnsi="Times New Roman" w:cs="Times New Roman"/>
          <w:b/>
          <w:bCs/>
          <w:i/>
          <w:iCs/>
          <w:sz w:val="32"/>
          <w:szCs w:val="32"/>
        </w:rPr>
        <w:t>April 28, 2011 – February 28, 2020</w:t>
      </w:r>
    </w:p>
    <w:p w14:paraId="031B7558" w14:textId="606A6064" w:rsidR="00EC1010" w:rsidRDefault="00826E99" w:rsidP="00EC1010">
      <w:pPr>
        <w:keepNext/>
        <w:keepLines/>
        <w:spacing w:before="480" w:after="0" w:line="276" w:lineRule="auto"/>
        <w:jc w:val="center"/>
        <w:outlineLvl w:val="0"/>
        <w:rPr>
          <w:rFonts w:ascii="Times New Roman" w:eastAsiaTheme="majorEastAsia" w:hAnsi="Times New Roman" w:cs="Times New Roman"/>
          <w:b/>
          <w:bCs/>
          <w:i/>
          <w:iCs/>
          <w:sz w:val="32"/>
          <w:szCs w:val="32"/>
        </w:rPr>
      </w:pPr>
      <w:r>
        <w:rPr>
          <w:rFonts w:ascii="Times New Roman" w:eastAsiaTheme="majorEastAsia" w:hAnsi="Times New Roman" w:cs="Times New Roman"/>
          <w:b/>
          <w:bCs/>
          <w:i/>
          <w:iCs/>
          <w:sz w:val="32"/>
          <w:szCs w:val="32"/>
        </w:rPr>
        <w:t xml:space="preserve"> </w:t>
      </w:r>
      <w:r>
        <w:rPr>
          <w:noProof/>
        </w:rPr>
        <w:drawing>
          <wp:inline distT="0" distB="0" distL="0" distR="0" wp14:anchorId="2061FB93" wp14:editId="69FD04B3">
            <wp:extent cx="6141720" cy="4579620"/>
            <wp:effectExtent l="0" t="0" r="0" b="0"/>
            <wp:docPr id="3" name="Picture 3" descr="A picture containing text, colorful,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lorful, decorate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1720" cy="4579620"/>
                    </a:xfrm>
                    <a:prstGeom prst="rect">
                      <a:avLst/>
                    </a:prstGeom>
                    <a:noFill/>
                    <a:ln>
                      <a:noFill/>
                    </a:ln>
                  </pic:spPr>
                </pic:pic>
              </a:graphicData>
            </a:graphic>
          </wp:inline>
        </w:drawing>
      </w:r>
    </w:p>
    <w:p w14:paraId="6C00BD95" w14:textId="77777777" w:rsidR="00826E99" w:rsidRPr="00EC1010" w:rsidRDefault="00826E99" w:rsidP="00EC1010">
      <w:pPr>
        <w:keepNext/>
        <w:keepLines/>
        <w:spacing w:before="480" w:after="0" w:line="276" w:lineRule="auto"/>
        <w:jc w:val="center"/>
        <w:outlineLvl w:val="0"/>
        <w:rPr>
          <w:rFonts w:ascii="Times New Roman" w:eastAsiaTheme="majorEastAsia" w:hAnsi="Times New Roman" w:cs="Times New Roman"/>
          <w:b/>
          <w:bCs/>
          <w:i/>
          <w:iCs/>
          <w:sz w:val="32"/>
          <w:szCs w:val="32"/>
        </w:rPr>
      </w:pPr>
    </w:p>
    <w:p w14:paraId="1489063D" w14:textId="634132D0" w:rsidR="00EC1010" w:rsidRDefault="00826E99">
      <w:r>
        <w:rPr>
          <w:noProof/>
        </w:rPr>
        <w:drawing>
          <wp:inline distT="0" distB="0" distL="0" distR="0" wp14:anchorId="5F5187AB" wp14:editId="00BA6B8C">
            <wp:extent cx="9144000" cy="514350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p w14:paraId="57474BB9" w14:textId="6530E334" w:rsidR="00F81D8A" w:rsidRDefault="00F81D8A"/>
    <w:p w14:paraId="7DC0EE69" w14:textId="49956F8B" w:rsidR="00F81D8A" w:rsidRPr="00210361" w:rsidRDefault="00F81D8A" w:rsidP="00F81D8A">
      <w:pPr>
        <w:pStyle w:val="NormalWeb"/>
        <w:rPr>
          <w:b/>
          <w:bCs/>
          <w:sz w:val="28"/>
          <w:szCs w:val="28"/>
        </w:rPr>
      </w:pPr>
      <w:proofErr w:type="spellStart"/>
      <w:r w:rsidRPr="00210361">
        <w:rPr>
          <w:b/>
          <w:bCs/>
          <w:i/>
          <w:iCs/>
          <w:sz w:val="28"/>
          <w:szCs w:val="28"/>
        </w:rPr>
        <w:t>Fantasmic</w:t>
      </w:r>
      <w:proofErr w:type="spellEnd"/>
      <w:r w:rsidRPr="00210361">
        <w:rPr>
          <w:b/>
          <w:bCs/>
          <w:i/>
          <w:iCs/>
          <w:sz w:val="28"/>
          <w:szCs w:val="28"/>
        </w:rPr>
        <w:t>!</w:t>
      </w:r>
      <w:r w:rsidRPr="00210361">
        <w:rPr>
          <w:b/>
          <w:bCs/>
          <w:sz w:val="28"/>
          <w:szCs w:val="28"/>
        </w:rPr>
        <w:t xml:space="preserve"> debuted at Tokyo </w:t>
      </w:r>
      <w:proofErr w:type="spellStart"/>
      <w:r w:rsidRPr="00210361">
        <w:rPr>
          <w:b/>
          <w:bCs/>
          <w:sz w:val="28"/>
          <w:szCs w:val="28"/>
        </w:rPr>
        <w:t>DisneySea</w:t>
      </w:r>
      <w:proofErr w:type="spellEnd"/>
      <w:r w:rsidRPr="00210361">
        <w:rPr>
          <w:b/>
          <w:bCs/>
          <w:sz w:val="28"/>
          <w:szCs w:val="28"/>
        </w:rPr>
        <w:t xml:space="preserve"> on April 28, 2011, replacing the </w:t>
      </w:r>
      <w:proofErr w:type="spellStart"/>
      <w:r w:rsidRPr="00210361">
        <w:rPr>
          <w:b/>
          <w:bCs/>
          <w:i/>
          <w:iCs/>
          <w:sz w:val="28"/>
          <w:szCs w:val="28"/>
        </w:rPr>
        <w:t>BraviSEAmo</w:t>
      </w:r>
      <w:proofErr w:type="spellEnd"/>
      <w:r w:rsidRPr="00210361">
        <w:rPr>
          <w:b/>
          <w:bCs/>
          <w:i/>
          <w:iCs/>
          <w:sz w:val="28"/>
          <w:szCs w:val="28"/>
        </w:rPr>
        <w:t>!</w:t>
      </w:r>
      <w:r w:rsidRPr="00210361">
        <w:rPr>
          <w:b/>
          <w:bCs/>
          <w:sz w:val="28"/>
          <w:szCs w:val="28"/>
        </w:rPr>
        <w:t xml:space="preserve"> show in the Mediterranean Harbor. The show was originally planned to debut on April 23 with the park's 10th Anniversary "Be Magical!" celebration, but was delayed by the Great East Japan Earthquake in March 2011. Originally, </w:t>
      </w:r>
      <w:proofErr w:type="spellStart"/>
      <w:r w:rsidRPr="00210361">
        <w:rPr>
          <w:b/>
          <w:bCs/>
          <w:sz w:val="28"/>
          <w:szCs w:val="28"/>
        </w:rPr>
        <w:t>Fantasmic</w:t>
      </w:r>
      <w:proofErr w:type="spellEnd"/>
      <w:r w:rsidRPr="00210361">
        <w:rPr>
          <w:b/>
          <w:bCs/>
          <w:sz w:val="28"/>
          <w:szCs w:val="28"/>
        </w:rPr>
        <w:t xml:space="preserve">! was planned in 2001 for the park and the story would be themed around Tokyo </w:t>
      </w:r>
      <w:proofErr w:type="spellStart"/>
      <w:r w:rsidRPr="00210361">
        <w:rPr>
          <w:b/>
          <w:bCs/>
          <w:sz w:val="28"/>
          <w:szCs w:val="28"/>
        </w:rPr>
        <w:t>DisneySea</w:t>
      </w:r>
      <w:proofErr w:type="spellEnd"/>
      <w:r w:rsidRPr="00210361">
        <w:rPr>
          <w:b/>
          <w:bCs/>
          <w:sz w:val="28"/>
          <w:szCs w:val="28"/>
        </w:rPr>
        <w:t xml:space="preserve"> but was scrapped and instead </w:t>
      </w:r>
      <w:proofErr w:type="spellStart"/>
      <w:r w:rsidRPr="00210361">
        <w:rPr>
          <w:b/>
          <w:bCs/>
          <w:sz w:val="28"/>
          <w:szCs w:val="28"/>
        </w:rPr>
        <w:t>DisneySea</w:t>
      </w:r>
      <w:proofErr w:type="spellEnd"/>
      <w:r w:rsidRPr="00210361">
        <w:rPr>
          <w:b/>
          <w:bCs/>
          <w:sz w:val="28"/>
          <w:szCs w:val="28"/>
        </w:rPr>
        <w:t xml:space="preserve"> Symphony debuted. Many of the barges were reused from Tokyo </w:t>
      </w:r>
      <w:proofErr w:type="spellStart"/>
      <w:r w:rsidRPr="00210361">
        <w:rPr>
          <w:b/>
          <w:bCs/>
          <w:sz w:val="28"/>
          <w:szCs w:val="28"/>
        </w:rPr>
        <w:t>DisneySea's</w:t>
      </w:r>
      <w:proofErr w:type="spellEnd"/>
      <w:r w:rsidRPr="00210361">
        <w:rPr>
          <w:b/>
          <w:bCs/>
          <w:sz w:val="28"/>
          <w:szCs w:val="28"/>
        </w:rPr>
        <w:t xml:space="preserve"> former nighttime Christmas show “</w:t>
      </w:r>
      <w:proofErr w:type="spellStart"/>
      <w:r w:rsidRPr="00210361">
        <w:rPr>
          <w:b/>
          <w:bCs/>
          <w:sz w:val="28"/>
          <w:szCs w:val="28"/>
        </w:rPr>
        <w:t>Candelight</w:t>
      </w:r>
      <w:proofErr w:type="spellEnd"/>
      <w:r w:rsidRPr="00210361">
        <w:rPr>
          <w:b/>
          <w:bCs/>
          <w:sz w:val="28"/>
          <w:szCs w:val="28"/>
        </w:rPr>
        <w:t xml:space="preserve"> Reflections” but were reimagined. The Christmas tree barge was used for Mickey's sorcerer hat. This barge would also be used for Tokyo </w:t>
      </w:r>
      <w:proofErr w:type="spellStart"/>
      <w:r w:rsidRPr="00210361">
        <w:rPr>
          <w:b/>
          <w:bCs/>
          <w:sz w:val="28"/>
          <w:szCs w:val="28"/>
        </w:rPr>
        <w:t>DisneySea's</w:t>
      </w:r>
      <w:proofErr w:type="spellEnd"/>
      <w:r w:rsidRPr="00210361">
        <w:rPr>
          <w:b/>
          <w:bCs/>
          <w:sz w:val="28"/>
          <w:szCs w:val="28"/>
        </w:rPr>
        <w:t xml:space="preserve"> former nighttime Christmas show “Colors of Christmas” (2012-2019). The natural gas line in the harbor and 5 water cannons originally used for </w:t>
      </w:r>
      <w:proofErr w:type="spellStart"/>
      <w:r w:rsidRPr="00210361">
        <w:rPr>
          <w:b/>
          <w:bCs/>
          <w:sz w:val="28"/>
          <w:szCs w:val="28"/>
        </w:rPr>
        <w:t>BraviSEAmo</w:t>
      </w:r>
      <w:proofErr w:type="spellEnd"/>
      <w:r w:rsidRPr="00210361">
        <w:rPr>
          <w:b/>
          <w:bCs/>
          <w:sz w:val="28"/>
          <w:szCs w:val="28"/>
        </w:rPr>
        <w:t xml:space="preserve">! were also repurposed. </w:t>
      </w:r>
    </w:p>
    <w:p w14:paraId="6D87253B" w14:textId="509397C9" w:rsidR="00F81D8A" w:rsidRPr="00210361" w:rsidRDefault="00F81D8A" w:rsidP="00F81D8A">
      <w:pPr>
        <w:pStyle w:val="NormalWeb"/>
        <w:rPr>
          <w:b/>
          <w:bCs/>
          <w:sz w:val="28"/>
          <w:szCs w:val="28"/>
        </w:rPr>
      </w:pPr>
      <w:r w:rsidRPr="00210361">
        <w:rPr>
          <w:b/>
          <w:bCs/>
          <w:sz w:val="28"/>
          <w:szCs w:val="28"/>
        </w:rPr>
        <w:t xml:space="preserve">The show's score was recorded by the Royal Philharmonic Orchestra at Abbey Road Studios, composed by Don L. Harper, featuring Bruce Healey's theme from the original </w:t>
      </w:r>
      <w:proofErr w:type="spellStart"/>
      <w:r w:rsidRPr="00210361">
        <w:rPr>
          <w:b/>
          <w:bCs/>
          <w:i/>
          <w:iCs/>
          <w:sz w:val="28"/>
          <w:szCs w:val="28"/>
        </w:rPr>
        <w:t>Fantasmic</w:t>
      </w:r>
      <w:proofErr w:type="spellEnd"/>
      <w:r w:rsidRPr="00210361">
        <w:rPr>
          <w:b/>
          <w:bCs/>
          <w:i/>
          <w:iCs/>
          <w:sz w:val="28"/>
          <w:szCs w:val="28"/>
        </w:rPr>
        <w:t>!</w:t>
      </w:r>
      <w:r w:rsidRPr="00210361">
        <w:rPr>
          <w:b/>
          <w:bCs/>
          <w:sz w:val="28"/>
          <w:szCs w:val="28"/>
        </w:rPr>
        <w:t xml:space="preserve"> at the US parks. The </w:t>
      </w:r>
      <w:proofErr w:type="spellStart"/>
      <w:r w:rsidRPr="00210361">
        <w:rPr>
          <w:b/>
          <w:bCs/>
          <w:sz w:val="28"/>
          <w:szCs w:val="28"/>
        </w:rPr>
        <w:t>DisneySea</w:t>
      </w:r>
      <w:proofErr w:type="spellEnd"/>
      <w:r w:rsidRPr="00210361">
        <w:rPr>
          <w:b/>
          <w:bCs/>
          <w:sz w:val="28"/>
          <w:szCs w:val="28"/>
        </w:rPr>
        <w:t xml:space="preserve"> version has new </w:t>
      </w:r>
      <w:r w:rsidRPr="00210361">
        <w:rPr>
          <w:b/>
          <w:bCs/>
          <w:sz w:val="28"/>
          <w:szCs w:val="28"/>
        </w:rPr>
        <w:lastRenderedPageBreak/>
        <w:t xml:space="preserve">scenes and narrative elements, including scenes based on </w:t>
      </w:r>
      <w:r w:rsidRPr="00210361">
        <w:rPr>
          <w:b/>
          <w:bCs/>
          <w:i/>
          <w:iCs/>
          <w:sz w:val="28"/>
          <w:szCs w:val="28"/>
        </w:rPr>
        <w:t>Aladdin</w:t>
      </w:r>
      <w:r w:rsidRPr="00210361">
        <w:rPr>
          <w:b/>
          <w:bCs/>
          <w:sz w:val="28"/>
          <w:szCs w:val="28"/>
        </w:rPr>
        <w:t xml:space="preserve">, </w:t>
      </w:r>
      <w:r w:rsidRPr="00210361">
        <w:rPr>
          <w:b/>
          <w:bCs/>
          <w:i/>
          <w:iCs/>
          <w:sz w:val="28"/>
          <w:szCs w:val="28"/>
        </w:rPr>
        <w:t>Finding Nemo</w:t>
      </w:r>
      <w:r w:rsidRPr="00210361">
        <w:rPr>
          <w:b/>
          <w:bCs/>
          <w:sz w:val="28"/>
          <w:szCs w:val="28"/>
        </w:rPr>
        <w:t xml:space="preserve">, and </w:t>
      </w:r>
      <w:r w:rsidRPr="00210361">
        <w:rPr>
          <w:b/>
          <w:bCs/>
          <w:i/>
          <w:iCs/>
          <w:sz w:val="28"/>
          <w:szCs w:val="28"/>
        </w:rPr>
        <w:t>Cinderella</w:t>
      </w:r>
      <w:r w:rsidRPr="00210361">
        <w:rPr>
          <w:b/>
          <w:bCs/>
          <w:sz w:val="28"/>
          <w:szCs w:val="28"/>
        </w:rPr>
        <w:t xml:space="preserve">, and the original new song "Imagination". This is the only version of </w:t>
      </w:r>
      <w:proofErr w:type="spellStart"/>
      <w:r w:rsidRPr="00210361">
        <w:rPr>
          <w:b/>
          <w:bCs/>
          <w:i/>
          <w:iCs/>
          <w:sz w:val="28"/>
          <w:szCs w:val="28"/>
        </w:rPr>
        <w:t>Fantasmic</w:t>
      </w:r>
      <w:proofErr w:type="spellEnd"/>
      <w:r w:rsidRPr="00210361">
        <w:rPr>
          <w:b/>
          <w:bCs/>
          <w:i/>
          <w:iCs/>
          <w:sz w:val="28"/>
          <w:szCs w:val="28"/>
        </w:rPr>
        <w:t>!</w:t>
      </w:r>
      <w:r w:rsidRPr="00210361">
        <w:rPr>
          <w:b/>
          <w:bCs/>
          <w:sz w:val="28"/>
          <w:szCs w:val="28"/>
        </w:rPr>
        <w:t xml:space="preserve"> to not have a stationary stage, with the show taking place entirely on barges. </w:t>
      </w:r>
      <w:proofErr w:type="gramStart"/>
      <w:r w:rsidRPr="00210361">
        <w:rPr>
          <w:b/>
          <w:bCs/>
          <w:sz w:val="28"/>
          <w:szCs w:val="28"/>
        </w:rPr>
        <w:t>All of</w:t>
      </w:r>
      <w:proofErr w:type="gramEnd"/>
      <w:r w:rsidRPr="00210361">
        <w:rPr>
          <w:b/>
          <w:bCs/>
          <w:sz w:val="28"/>
          <w:szCs w:val="28"/>
        </w:rPr>
        <w:t xml:space="preserve"> the characters' dialogue and sung parts were recorded in Japanese by the characters' respective Japanese voice artists. </w:t>
      </w:r>
    </w:p>
    <w:p w14:paraId="74AC48A2" w14:textId="386CA29C" w:rsidR="00F81D8A" w:rsidRPr="00210361" w:rsidRDefault="00F81D8A" w:rsidP="00F81D8A">
      <w:pPr>
        <w:pStyle w:val="NormalWeb"/>
        <w:rPr>
          <w:b/>
          <w:bCs/>
          <w:sz w:val="28"/>
          <w:szCs w:val="28"/>
        </w:rPr>
      </w:pPr>
      <w:r w:rsidRPr="00210361">
        <w:rPr>
          <w:b/>
          <w:bCs/>
          <w:sz w:val="28"/>
          <w:szCs w:val="28"/>
        </w:rPr>
        <w:t xml:space="preserve">This version of </w:t>
      </w:r>
      <w:proofErr w:type="spellStart"/>
      <w:r w:rsidRPr="00210361">
        <w:rPr>
          <w:b/>
          <w:bCs/>
          <w:i/>
          <w:iCs/>
          <w:sz w:val="28"/>
          <w:szCs w:val="28"/>
        </w:rPr>
        <w:t>Fantasmic</w:t>
      </w:r>
      <w:proofErr w:type="spellEnd"/>
      <w:r w:rsidRPr="00210361">
        <w:rPr>
          <w:b/>
          <w:bCs/>
          <w:i/>
          <w:iCs/>
          <w:sz w:val="28"/>
          <w:szCs w:val="28"/>
        </w:rPr>
        <w:t>!</w:t>
      </w:r>
      <w:r w:rsidRPr="00210361">
        <w:rPr>
          <w:b/>
          <w:bCs/>
          <w:sz w:val="28"/>
          <w:szCs w:val="28"/>
        </w:rPr>
        <w:t xml:space="preserve"> closed on February 28, 2020. It was originally scheduled to conclude its run on March 25, 2020,</w:t>
      </w:r>
      <w:hyperlink r:id="rId6" w:anchor="cite_note-21" w:history="1"/>
      <w:r w:rsidRPr="00210361">
        <w:rPr>
          <w:b/>
          <w:bCs/>
          <w:sz w:val="28"/>
          <w:szCs w:val="28"/>
        </w:rPr>
        <w:t xml:space="preserve"> but was moved up due to the extended closure of Tokyo Disney Resort in response to the COVID-19 pandemic in Japan. </w:t>
      </w:r>
    </w:p>
    <w:p w14:paraId="1F892A6B" w14:textId="64FF17AB" w:rsidR="00F81D8A" w:rsidRDefault="000F2B40">
      <w:pPr>
        <w:rPr>
          <w:sz w:val="28"/>
          <w:szCs w:val="28"/>
        </w:rPr>
      </w:pPr>
      <w:hyperlink r:id="rId7" w:history="1">
        <w:r w:rsidRPr="00EC5E93">
          <w:rPr>
            <w:rStyle w:val="Hyperlink"/>
            <w:sz w:val="28"/>
            <w:szCs w:val="28"/>
          </w:rPr>
          <w:t>https://en.wikipedia.org/wiki/Fantasmic</w:t>
        </w:r>
      </w:hyperlink>
      <w:r w:rsidR="00CE0EFA" w:rsidRPr="00CE0EFA">
        <w:rPr>
          <w:sz w:val="28"/>
          <w:szCs w:val="28"/>
        </w:rPr>
        <w:t>!</w:t>
      </w:r>
    </w:p>
    <w:p w14:paraId="293BF495" w14:textId="77777777" w:rsidR="001E2F37" w:rsidRDefault="001E2F37">
      <w:pPr>
        <w:rPr>
          <w:sz w:val="28"/>
          <w:szCs w:val="28"/>
        </w:rPr>
      </w:pPr>
    </w:p>
    <w:p w14:paraId="3D8939D6" w14:textId="2E8DC75B" w:rsidR="001E2F37" w:rsidRDefault="001E2F37">
      <w:pPr>
        <w:rPr>
          <w:sz w:val="28"/>
          <w:szCs w:val="28"/>
        </w:rPr>
      </w:pPr>
      <w:r w:rsidRPr="001E2F37">
        <w:rPr>
          <w:sz w:val="28"/>
          <w:szCs w:val="28"/>
        </w:rPr>
        <w:drawing>
          <wp:inline distT="0" distB="0" distL="0" distR="0" wp14:anchorId="560F4279" wp14:editId="05F69469">
            <wp:extent cx="8206740" cy="5108277"/>
            <wp:effectExtent l="0" t="0" r="3810" b="0"/>
            <wp:docPr id="6" name="Picture 6" descr="Hotels located within Tokyo Disney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s located within Tokyo Disney Res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15249" cy="5113573"/>
                    </a:xfrm>
                    <a:prstGeom prst="rect">
                      <a:avLst/>
                    </a:prstGeom>
                    <a:noFill/>
                    <a:ln>
                      <a:noFill/>
                    </a:ln>
                  </pic:spPr>
                </pic:pic>
              </a:graphicData>
            </a:graphic>
          </wp:inline>
        </w:drawing>
      </w:r>
    </w:p>
    <w:p w14:paraId="30F39C98" w14:textId="0CCB390E" w:rsidR="001F294D" w:rsidRDefault="001F294D">
      <w:pPr>
        <w:rPr>
          <w:sz w:val="28"/>
          <w:szCs w:val="28"/>
        </w:rPr>
      </w:pPr>
    </w:p>
    <w:p w14:paraId="6B588CA6" w14:textId="09BE010A" w:rsidR="001F294D" w:rsidRDefault="00F343A4">
      <w:pPr>
        <w:rPr>
          <w:sz w:val="28"/>
          <w:szCs w:val="28"/>
        </w:rPr>
      </w:pPr>
      <w:r w:rsidRPr="00F343A4">
        <w:drawing>
          <wp:inline distT="0" distB="0" distL="0" distR="0" wp14:anchorId="593A9E92" wp14:editId="2765FFE2">
            <wp:extent cx="9063930" cy="6469380"/>
            <wp:effectExtent l="0" t="0" r="4445" b="762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a:stretch>
                      <a:fillRect/>
                    </a:stretch>
                  </pic:blipFill>
                  <pic:spPr>
                    <a:xfrm>
                      <a:off x="0" y="0"/>
                      <a:ext cx="9069057" cy="6473040"/>
                    </a:xfrm>
                    <a:prstGeom prst="rect">
                      <a:avLst/>
                    </a:prstGeom>
                  </pic:spPr>
                </pic:pic>
              </a:graphicData>
            </a:graphic>
          </wp:inline>
        </w:drawing>
      </w:r>
    </w:p>
    <w:p w14:paraId="2E8DF7A3" w14:textId="6E7040FD" w:rsidR="000F2B40" w:rsidRDefault="000F2B40">
      <w:pPr>
        <w:rPr>
          <w:sz w:val="28"/>
          <w:szCs w:val="28"/>
        </w:rPr>
      </w:pPr>
    </w:p>
    <w:p w14:paraId="637A2E4E" w14:textId="56985742" w:rsidR="000F2B40" w:rsidRDefault="000F2B40">
      <w:pPr>
        <w:rPr>
          <w:sz w:val="28"/>
          <w:szCs w:val="28"/>
        </w:rPr>
      </w:pPr>
      <w:r>
        <w:rPr>
          <w:noProof/>
        </w:rPr>
        <w:drawing>
          <wp:inline distT="0" distB="0" distL="0" distR="0" wp14:anchorId="529513F2" wp14:editId="2DDDBE97">
            <wp:extent cx="9144000" cy="5140082"/>
            <wp:effectExtent l="0" t="0" r="0" b="381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5140082"/>
                    </a:xfrm>
                    <a:prstGeom prst="rect">
                      <a:avLst/>
                    </a:prstGeom>
                    <a:noFill/>
                    <a:ln>
                      <a:noFill/>
                    </a:ln>
                  </pic:spPr>
                </pic:pic>
              </a:graphicData>
            </a:graphic>
          </wp:inline>
        </w:drawing>
      </w:r>
    </w:p>
    <w:p w14:paraId="2D585D9D" w14:textId="320C1352" w:rsidR="00D673FC" w:rsidRDefault="00D673FC">
      <w:pPr>
        <w:rPr>
          <w:sz w:val="28"/>
          <w:szCs w:val="28"/>
        </w:rPr>
      </w:pPr>
    </w:p>
    <w:p w14:paraId="144E0EFA" w14:textId="72EAB8D9" w:rsidR="00D673FC" w:rsidRPr="00CE0EFA" w:rsidRDefault="00D673FC">
      <w:pPr>
        <w:rPr>
          <w:sz w:val="28"/>
          <w:szCs w:val="28"/>
        </w:rPr>
      </w:pPr>
      <w:r>
        <w:rPr>
          <w:noProof/>
        </w:rPr>
        <w:drawing>
          <wp:inline distT="0" distB="0" distL="0" distR="0" wp14:anchorId="31C24163" wp14:editId="6197F099">
            <wp:extent cx="9144000" cy="5140082"/>
            <wp:effectExtent l="0" t="0" r="0" b="381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5140082"/>
                    </a:xfrm>
                    <a:prstGeom prst="rect">
                      <a:avLst/>
                    </a:prstGeom>
                    <a:noFill/>
                    <a:ln>
                      <a:noFill/>
                    </a:ln>
                  </pic:spPr>
                </pic:pic>
              </a:graphicData>
            </a:graphic>
          </wp:inline>
        </w:drawing>
      </w:r>
    </w:p>
    <w:sectPr w:rsidR="00D673FC" w:rsidRPr="00CE0EFA" w:rsidSect="00EC1010">
      <w:pgSz w:w="15840" w:h="24480" w:code="3"/>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010"/>
    <w:rsid w:val="000F2B40"/>
    <w:rsid w:val="001E2F37"/>
    <w:rsid w:val="001F294D"/>
    <w:rsid w:val="00210361"/>
    <w:rsid w:val="00817259"/>
    <w:rsid w:val="00826E99"/>
    <w:rsid w:val="00CE0EFA"/>
    <w:rsid w:val="00D673FC"/>
    <w:rsid w:val="00EC1010"/>
    <w:rsid w:val="00F343A4"/>
    <w:rsid w:val="00F81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DAA53"/>
  <w15:chartTrackingRefBased/>
  <w15:docId w15:val="{28A0A6D8-D804-4467-BF8A-92A3C7C0C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010"/>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1D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1D8A"/>
    <w:rPr>
      <w:color w:val="0000FF"/>
      <w:u w:val="single"/>
    </w:rPr>
  </w:style>
  <w:style w:type="character" w:styleId="UnresolvedMention">
    <w:name w:val="Unresolved Mention"/>
    <w:basedOn w:val="DefaultParagraphFont"/>
    <w:uiPriority w:val="99"/>
    <w:semiHidden/>
    <w:unhideWhenUsed/>
    <w:rsid w:val="000F2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95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n.wikipedia.org/wiki/Fantasmic"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Fantasmic!"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2862</TotalTime>
  <Pages>3</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johnson</dc:creator>
  <cp:keywords/>
  <dc:description/>
  <cp:lastModifiedBy>e johnson</cp:lastModifiedBy>
  <cp:revision>14</cp:revision>
  <dcterms:created xsi:type="dcterms:W3CDTF">2021-07-30T10:48:00Z</dcterms:created>
  <dcterms:modified xsi:type="dcterms:W3CDTF">2021-08-01T10:30:00Z</dcterms:modified>
</cp:coreProperties>
</file>